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39BF0B" w14:textId="5CF21162" w:rsidR="00507C72" w:rsidRDefault="00507C72" w:rsidP="00707826">
      <w:pPr>
        <w:pStyle w:val="Heading1"/>
        <w:rPr>
          <w:rFonts w:ascii="Times New Roman" w:hAnsi="Times New Roman"/>
          <w:szCs w:val="24"/>
        </w:rPr>
      </w:pPr>
      <w:r w:rsidRPr="00EC2278">
        <w:rPr>
          <w:rFonts w:ascii="Times New Roman" w:hAnsi="Times New Roman"/>
          <w:szCs w:val="24"/>
        </w:rPr>
        <w:t>TPACK Learning Activity</w:t>
      </w:r>
      <w:r w:rsidR="00DA79C6">
        <w:rPr>
          <w:rFonts w:ascii="Times New Roman" w:hAnsi="Times New Roman"/>
          <w:szCs w:val="24"/>
        </w:rPr>
        <w:t xml:space="preserve"> </w:t>
      </w:r>
      <w:proofErr w:type="gramStart"/>
      <w:r w:rsidR="00393BB4">
        <w:rPr>
          <w:rFonts w:ascii="Times New Roman" w:hAnsi="Times New Roman"/>
          <w:szCs w:val="24"/>
        </w:rPr>
        <w:t>Two</w:t>
      </w:r>
      <w:r w:rsidR="00DA79C6">
        <w:rPr>
          <w:rFonts w:ascii="Times New Roman" w:hAnsi="Times New Roman"/>
          <w:szCs w:val="24"/>
        </w:rPr>
        <w:t xml:space="preserve"> :</w:t>
      </w:r>
      <w:proofErr w:type="gramEnd"/>
      <w:r w:rsidR="00DA79C6">
        <w:rPr>
          <w:rFonts w:ascii="Times New Roman" w:hAnsi="Times New Roman"/>
          <w:szCs w:val="24"/>
        </w:rPr>
        <w:t xml:space="preserve"> </w:t>
      </w:r>
      <w:r w:rsidR="00393BB4">
        <w:rPr>
          <w:rFonts w:ascii="Times New Roman" w:hAnsi="Times New Roman"/>
          <w:szCs w:val="24"/>
        </w:rPr>
        <w:t>Connect</w:t>
      </w:r>
      <w:r w:rsidR="00DA79C6">
        <w:rPr>
          <w:rFonts w:ascii="Times New Roman" w:hAnsi="Times New Roman"/>
          <w:szCs w:val="24"/>
        </w:rPr>
        <w:t xml:space="preserve"> This! </w:t>
      </w:r>
      <w:r w:rsidR="00A94C76">
        <w:rPr>
          <w:rFonts w:ascii="Times New Roman" w:hAnsi="Times New Roman"/>
          <w:szCs w:val="24"/>
        </w:rPr>
        <w:tab/>
      </w:r>
      <w:r w:rsidR="00A94C76">
        <w:rPr>
          <w:rFonts w:ascii="Times New Roman" w:hAnsi="Times New Roman"/>
          <w:szCs w:val="24"/>
        </w:rPr>
        <w:tab/>
      </w:r>
      <w:r w:rsidR="00A94C76">
        <w:rPr>
          <w:rFonts w:ascii="Times New Roman" w:hAnsi="Times New Roman"/>
          <w:szCs w:val="24"/>
        </w:rPr>
        <w:tab/>
      </w:r>
      <w:r w:rsidR="00A94C76">
        <w:rPr>
          <w:rFonts w:ascii="Times New Roman" w:hAnsi="Times New Roman"/>
          <w:szCs w:val="24"/>
        </w:rPr>
        <w:tab/>
      </w:r>
      <w:r w:rsidR="00A94C76">
        <w:rPr>
          <w:rFonts w:ascii="Times New Roman" w:hAnsi="Times New Roman"/>
          <w:szCs w:val="24"/>
        </w:rPr>
        <w:tab/>
        <w:t>Katie Finkenbine</w:t>
      </w:r>
    </w:p>
    <w:p w14:paraId="7FA90C67" w14:textId="77777777" w:rsidR="00707826" w:rsidRPr="00EC2278" w:rsidRDefault="00707826" w:rsidP="00707826"/>
    <w:p w14:paraId="134DD058" w14:textId="77777777" w:rsidR="00707826" w:rsidRPr="00EC2278" w:rsidRDefault="00707826" w:rsidP="00707826">
      <w:pPr>
        <w:numPr>
          <w:ilvl w:val="0"/>
          <w:numId w:val="1"/>
        </w:numPr>
      </w:pPr>
      <w:r w:rsidRPr="00EC2278">
        <w:t>Describe the activity</w:t>
      </w:r>
    </w:p>
    <w:p w14:paraId="07B4CC86" w14:textId="5C3EDAAC" w:rsidR="009D6F3F" w:rsidRDefault="009D6F3F" w:rsidP="009D6F3F">
      <w:pPr>
        <w:numPr>
          <w:ilvl w:val="1"/>
          <w:numId w:val="1"/>
        </w:numPr>
      </w:pPr>
      <w:r w:rsidRPr="00EC2278">
        <w:t xml:space="preserve">Activity One: </w:t>
      </w:r>
      <w:r w:rsidR="00393BB4">
        <w:t>Connecting</w:t>
      </w:r>
    </w:p>
    <w:p w14:paraId="6947EF50" w14:textId="586C86CE" w:rsidR="009D6F3F" w:rsidRPr="00EC2278" w:rsidRDefault="00393BB4" w:rsidP="00F877ED">
      <w:pPr>
        <w:numPr>
          <w:ilvl w:val="1"/>
          <w:numId w:val="1"/>
        </w:numPr>
      </w:pPr>
      <w:r>
        <w:t xml:space="preserve">Students will be given a list of </w:t>
      </w:r>
      <w:r w:rsidR="00A94C76">
        <w:t xml:space="preserve">reading </w:t>
      </w:r>
      <w:r>
        <w:t>level appropriate picture books</w:t>
      </w:r>
      <w:r w:rsidR="00A94C76">
        <w:t>. The students will choose a book during literacy center time. Cho</w:t>
      </w:r>
      <w:r w:rsidR="0044499B">
        <w:t>o</w:t>
      </w:r>
      <w:r w:rsidR="00A94C76">
        <w:t xml:space="preserve">sing the books while in assigned groups will help me to ensure each student receives a book that is at the correct reading </w:t>
      </w:r>
      <w:r w:rsidR="0044499B">
        <w:t>level.</w:t>
      </w:r>
      <w:r w:rsidR="00A94C76">
        <w:t xml:space="preserve"> </w:t>
      </w:r>
      <w:r>
        <w:t xml:space="preserve">Each student will read the book and create a connection poster for each connection (Text-to Self, Text-to Text, and Text-to-World) describing the connections they made. </w:t>
      </w:r>
      <w:r w:rsidR="00B955F2">
        <w:t xml:space="preserve">Each poster will </w:t>
      </w:r>
      <w:r w:rsidR="0044499B">
        <w:t xml:space="preserve">describe the connection made. </w:t>
      </w:r>
      <w:r w:rsidR="00A40038">
        <w:t>Students</w:t>
      </w:r>
      <w:r w:rsidR="00C64767">
        <w:t xml:space="preserve"> will work on this assignment</w:t>
      </w:r>
      <w:r w:rsidR="00BF1A14">
        <w:t xml:space="preserve"> individually</w:t>
      </w:r>
      <w:r w:rsidR="00B955F2">
        <w:t xml:space="preserve"> but will be allowed to discuss ideas with </w:t>
      </w:r>
      <w:r w:rsidR="0044499B">
        <w:t>students</w:t>
      </w:r>
      <w:r w:rsidR="00B955F2">
        <w:t xml:space="preserve"> at their cooperative table group. </w:t>
      </w:r>
      <w:r w:rsidR="0044499B">
        <w:t>S</w:t>
      </w:r>
      <w:r>
        <w:t>tudents would then be required to blog about their conne</w:t>
      </w:r>
      <w:r w:rsidR="0044499B">
        <w:t>ctions and respond to others on</w:t>
      </w:r>
      <w:r>
        <w:t xml:space="preserve"> kidblog.org.</w:t>
      </w:r>
      <w:r w:rsidR="00A40038">
        <w:t xml:space="preserve"> I will model how to blog and have practice question for the students to answer. </w:t>
      </w:r>
      <w:r w:rsidR="007D3166">
        <w:t xml:space="preserve"> The practice question will allow students to respond to one another. </w:t>
      </w:r>
      <w:r w:rsidR="00A40038">
        <w:t xml:space="preserve">The </w:t>
      </w:r>
      <w:r w:rsidR="005314A5">
        <w:t xml:space="preserve">students will be given </w:t>
      </w:r>
      <w:r w:rsidR="00F877ED">
        <w:t>the</w:t>
      </w:r>
      <w:r w:rsidR="005314A5">
        <w:t xml:space="preserve"> </w:t>
      </w:r>
      <w:r w:rsidR="00DC7CC6">
        <w:t>scheduled</w:t>
      </w:r>
      <w:r w:rsidR="00A40038">
        <w:t xml:space="preserve"> computer time </w:t>
      </w:r>
      <w:r w:rsidR="00CE78AE">
        <w:t xml:space="preserve">to work on the </w:t>
      </w:r>
      <w:r w:rsidR="005314A5">
        <w:t>blogging</w:t>
      </w:r>
      <w:r w:rsidR="00CE78AE">
        <w:t xml:space="preserve"> </w:t>
      </w:r>
      <w:r w:rsidR="00F877ED">
        <w:t xml:space="preserve">portion and </w:t>
      </w:r>
      <w:r w:rsidR="00CE78AE">
        <w:t xml:space="preserve">will also have the option to blog at home. </w:t>
      </w:r>
    </w:p>
    <w:p w14:paraId="0352252A" w14:textId="77777777" w:rsidR="00707826" w:rsidRPr="00EC2278" w:rsidRDefault="00707826" w:rsidP="00707826">
      <w:pPr>
        <w:numPr>
          <w:ilvl w:val="0"/>
          <w:numId w:val="1"/>
        </w:numPr>
      </w:pPr>
      <w:r w:rsidRPr="00EC2278">
        <w:t>Learning objective</w:t>
      </w:r>
    </w:p>
    <w:p w14:paraId="783CA870" w14:textId="7EC65DA5" w:rsidR="00F54237" w:rsidRPr="00EC2278" w:rsidRDefault="00F54237" w:rsidP="00F54237">
      <w:pPr>
        <w:numPr>
          <w:ilvl w:val="1"/>
          <w:numId w:val="1"/>
        </w:numPr>
      </w:pPr>
      <w:r w:rsidRPr="00EC2278">
        <w:t>As a result of this activity my fourth grade</w:t>
      </w:r>
      <w:r w:rsidR="00A217FC" w:rsidRPr="00EC2278">
        <w:t xml:space="preserve"> </w:t>
      </w:r>
      <w:r w:rsidRPr="00EC2278">
        <w:t xml:space="preserve">students will </w:t>
      </w:r>
      <w:r w:rsidR="009D4D37" w:rsidRPr="00EC2278">
        <w:t xml:space="preserve">be able to practice and implement the reading comprehension </w:t>
      </w:r>
      <w:r w:rsidR="00A217FC" w:rsidRPr="00EC2278">
        <w:t>strategy</w:t>
      </w:r>
      <w:r w:rsidR="009D4D37" w:rsidRPr="00EC2278">
        <w:t xml:space="preserve"> of </w:t>
      </w:r>
      <w:r w:rsidR="007D3166">
        <w:t>making connections</w:t>
      </w:r>
      <w:r w:rsidR="00F877ED">
        <w:t xml:space="preserve">. Students will be able to </w:t>
      </w:r>
      <w:r w:rsidR="00BF1A14">
        <w:t xml:space="preserve">make a connection to a given story and will reflect on others connections. </w:t>
      </w:r>
      <w:r w:rsidR="00BA2BEB">
        <w:t xml:space="preserve"> By the end of this </w:t>
      </w:r>
      <w:r w:rsidR="0071016F">
        <w:t>activity</w:t>
      </w:r>
      <w:r w:rsidR="00BA2BEB">
        <w:t xml:space="preserve"> students will also respond to others opinions </w:t>
      </w:r>
    </w:p>
    <w:p w14:paraId="63BA168C" w14:textId="2F007B0C" w:rsidR="00707826" w:rsidRPr="00EC2278" w:rsidRDefault="00707826" w:rsidP="009073A3">
      <w:pPr>
        <w:numPr>
          <w:ilvl w:val="0"/>
          <w:numId w:val="1"/>
        </w:numPr>
      </w:pPr>
      <w:r w:rsidRPr="00EC2278">
        <w:t>Technology Integration</w:t>
      </w:r>
    </w:p>
    <w:p w14:paraId="3677F1B8" w14:textId="4708D970" w:rsidR="00A217FC" w:rsidRPr="00EC2278" w:rsidRDefault="00BA2BEB" w:rsidP="00707826">
      <w:pPr>
        <w:numPr>
          <w:ilvl w:val="1"/>
          <w:numId w:val="1"/>
        </w:numPr>
      </w:pPr>
      <w:r>
        <w:t>By blo</w:t>
      </w:r>
      <w:r w:rsidR="00F877ED">
        <w:t>g</w:t>
      </w:r>
      <w:r>
        <w:t xml:space="preserve">ging their opinions </w:t>
      </w:r>
      <w:r w:rsidR="00EC2278" w:rsidRPr="00EC2278">
        <w:t>students</w:t>
      </w:r>
      <w:r w:rsidR="00A217FC" w:rsidRPr="00EC2278">
        <w:t xml:space="preserve"> will be given ownership</w:t>
      </w:r>
      <w:r w:rsidR="00F20A02" w:rsidRPr="00EC2278">
        <w:t xml:space="preserve"> of </w:t>
      </w:r>
      <w:r w:rsidR="00EC2278" w:rsidRPr="00EC2278">
        <w:t>their</w:t>
      </w:r>
      <w:r w:rsidR="00F20A02" w:rsidRPr="00EC2278">
        <w:t xml:space="preserve"> own learning process. Using </w:t>
      </w:r>
      <w:r>
        <w:t xml:space="preserve">a </w:t>
      </w:r>
      <w:r w:rsidR="0071016F">
        <w:t>blogging site</w:t>
      </w:r>
      <w:r>
        <w:t xml:space="preserve"> will spark </w:t>
      </w:r>
      <w:r w:rsidR="00F877ED">
        <w:t>interest</w:t>
      </w:r>
      <w:r w:rsidR="0071016F">
        <w:t xml:space="preserve"> of students</w:t>
      </w:r>
      <w:r w:rsidR="00F20A02" w:rsidRPr="00EC2278">
        <w:t>.</w:t>
      </w:r>
      <w:r>
        <w:t xml:space="preserve"> </w:t>
      </w:r>
      <w:r w:rsidR="00F877ED">
        <w:t>Students</w:t>
      </w:r>
      <w:r>
        <w:t xml:space="preserve"> will be able to see</w:t>
      </w:r>
      <w:r w:rsidR="0071016F">
        <w:t xml:space="preserve"> the thought </w:t>
      </w:r>
      <w:r w:rsidR="00F877ED">
        <w:t>process</w:t>
      </w:r>
      <w:r>
        <w:t xml:space="preserve"> </w:t>
      </w:r>
      <w:r w:rsidR="0071016F">
        <w:t xml:space="preserve">of fellow </w:t>
      </w:r>
      <w:proofErr w:type="gramStart"/>
      <w:r w:rsidR="0071016F">
        <w:t>classmates</w:t>
      </w:r>
      <w:r w:rsidR="00F877ED">
        <w:t xml:space="preserve"> which</w:t>
      </w:r>
      <w:proofErr w:type="gramEnd"/>
      <w:r w:rsidR="00F877ED">
        <w:t xml:space="preserve"> will set an example for students who are struggling with the concept</w:t>
      </w:r>
      <w:r w:rsidR="0071016F">
        <w:t>.</w:t>
      </w:r>
      <w:r w:rsidR="00F20A02" w:rsidRPr="00EC2278">
        <w:t xml:space="preserve"> I believe using this type of technology will make </w:t>
      </w:r>
      <w:r w:rsidR="00862D38">
        <w:t xml:space="preserve">the </w:t>
      </w:r>
      <w:r w:rsidR="00F20A02" w:rsidRPr="00EC2278">
        <w:t xml:space="preserve">concept of </w:t>
      </w:r>
      <w:r w:rsidR="0071016F">
        <w:t>making connections</w:t>
      </w:r>
      <w:r w:rsidR="00F20A02" w:rsidRPr="00EC2278">
        <w:t xml:space="preserve"> more </w:t>
      </w:r>
      <w:r w:rsidR="00862D38" w:rsidRPr="00EC2278">
        <w:t>visible</w:t>
      </w:r>
      <w:r w:rsidR="00F20A02" w:rsidRPr="00EC2278">
        <w:t xml:space="preserve"> to the </w:t>
      </w:r>
      <w:r w:rsidR="00862D38" w:rsidRPr="00EC2278">
        <w:t>students</w:t>
      </w:r>
      <w:r w:rsidR="00F20A02" w:rsidRPr="00EC2278">
        <w:t>.</w:t>
      </w:r>
      <w:r w:rsidR="0071016F">
        <w:t xml:space="preserve"> </w:t>
      </w:r>
      <w:r w:rsidR="0071016F" w:rsidRPr="00B474A4">
        <w:t>Making connections can be</w:t>
      </w:r>
      <w:r w:rsidR="0031597E" w:rsidRPr="00B474A4">
        <w:t xml:space="preserve"> a difficult concept for stud</w:t>
      </w:r>
      <w:r w:rsidR="0071016F" w:rsidRPr="00B474A4">
        <w:t>e</w:t>
      </w:r>
      <w:r w:rsidR="0031597E" w:rsidRPr="00B474A4">
        <w:t>n</w:t>
      </w:r>
      <w:r w:rsidR="0071016F" w:rsidRPr="00B474A4">
        <w:t>ts</w:t>
      </w:r>
      <w:r w:rsidR="0031597E" w:rsidRPr="00B474A4">
        <w:t xml:space="preserve"> to grasp but having the opportunity to see what others are thinking will make the concept more visible. </w:t>
      </w:r>
      <w:r w:rsidR="0071016F" w:rsidRPr="00B474A4">
        <w:t xml:space="preserve"> </w:t>
      </w:r>
      <w:r w:rsidR="00F20A02" w:rsidRPr="00B474A4">
        <w:t xml:space="preserve"> This technology </w:t>
      </w:r>
      <w:r w:rsidR="0031597E" w:rsidRPr="00B474A4">
        <w:t>is a great way for the</w:t>
      </w:r>
      <w:r w:rsidR="00F20A02" w:rsidRPr="00B474A4">
        <w:t xml:space="preserve"> teacher</w:t>
      </w:r>
      <w:r w:rsidR="0031597E" w:rsidRPr="00B474A4">
        <w:t xml:space="preserve"> to ease along and monitor</w:t>
      </w:r>
      <w:r w:rsidR="0031597E">
        <w:t xml:space="preserve"> the discussion process</w:t>
      </w:r>
      <w:r w:rsidR="00F20A02" w:rsidRPr="00EC2278">
        <w:t>.</w:t>
      </w:r>
      <w:r w:rsidR="009073A3">
        <w:t xml:space="preserve"> </w:t>
      </w:r>
      <w:r w:rsidR="0031597E">
        <w:t>T</w:t>
      </w:r>
      <w:r w:rsidR="009073A3">
        <w:t xml:space="preserve">he use of </w:t>
      </w:r>
      <w:r w:rsidR="0031597E">
        <w:t>the blogging site</w:t>
      </w:r>
      <w:r w:rsidR="00F20A02" w:rsidRPr="00EC2278">
        <w:t xml:space="preserve"> makes the instructional pro</w:t>
      </w:r>
      <w:r w:rsidR="000C3226" w:rsidRPr="00EC2278">
        <w:t xml:space="preserve">cess more engaging for my </w:t>
      </w:r>
      <w:r w:rsidR="00862D38" w:rsidRPr="00EC2278">
        <w:t>students</w:t>
      </w:r>
      <w:proofErr w:type="gramStart"/>
      <w:r w:rsidR="00B474A4">
        <w:t xml:space="preserve">, </w:t>
      </w:r>
      <w:r w:rsidR="000C3226" w:rsidRPr="00EC2278">
        <w:t xml:space="preserve">  which</w:t>
      </w:r>
      <w:proofErr w:type="gramEnd"/>
      <w:r w:rsidR="000C3226" w:rsidRPr="00EC2278">
        <w:t xml:space="preserve"> will allow me to make sure my students understand </w:t>
      </w:r>
      <w:r w:rsidR="00B474A4">
        <w:t>the concept fully.</w:t>
      </w:r>
    </w:p>
    <w:p w14:paraId="313199FC" w14:textId="7B5AAC1A" w:rsidR="00707826" w:rsidRPr="00EC2278" w:rsidRDefault="00707826" w:rsidP="00EC2278">
      <w:pPr>
        <w:numPr>
          <w:ilvl w:val="0"/>
          <w:numId w:val="1"/>
        </w:numPr>
      </w:pPr>
      <w:r w:rsidRPr="00EC2278">
        <w:t>Connection to Standards</w:t>
      </w:r>
      <w:r w:rsidR="00EC2278">
        <w:t xml:space="preserve"> </w:t>
      </w:r>
    </w:p>
    <w:p w14:paraId="089D164F" w14:textId="5006093C" w:rsidR="000C3226" w:rsidRPr="00EC2278" w:rsidRDefault="000C3226" w:rsidP="00707826">
      <w:pPr>
        <w:numPr>
          <w:ilvl w:val="1"/>
          <w:numId w:val="1"/>
        </w:numPr>
      </w:pPr>
      <w:r w:rsidRPr="00EC2278">
        <w:t>I will address the flowing Michigan GLCEs for fourth grade</w:t>
      </w:r>
    </w:p>
    <w:p w14:paraId="5B776D54" w14:textId="77777777" w:rsidR="000C3226" w:rsidRPr="00EC2278" w:rsidRDefault="000C3226" w:rsidP="000C3226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spacing w:after="240"/>
        <w:rPr>
          <w:rFonts w:ascii="Times New Roman" w:eastAsiaTheme="minorEastAsia" w:hAnsi="Times New Roman"/>
          <w:sz w:val="24"/>
          <w:szCs w:val="24"/>
        </w:rPr>
      </w:pPr>
      <w:r w:rsidRPr="00EC2278">
        <w:rPr>
          <w:rFonts w:ascii="Times New Roman" w:eastAsiaTheme="minorEastAsia" w:hAnsi="Times New Roman"/>
          <w:b/>
          <w:bCs/>
          <w:color w:val="1D1C1C"/>
          <w:sz w:val="24"/>
          <w:szCs w:val="24"/>
        </w:rPr>
        <w:t xml:space="preserve">R.MT.04.01 </w:t>
      </w:r>
      <w:r w:rsidRPr="00EC2278">
        <w:rPr>
          <w:rFonts w:ascii="Times New Roman" w:eastAsiaTheme="minorEastAsia" w:hAnsi="Times New Roman"/>
          <w:color w:val="1D1C1C"/>
          <w:sz w:val="24"/>
          <w:szCs w:val="24"/>
        </w:rPr>
        <w:t>self-monitor comprehension when reading or listening to text by automatically applying and discussing the strategies used by mature readers to increase comprehension including: predicting, constructing mental images, visually representing ideas in text, questioning, rereading or listening again if uncertain about meaning, inferring, summarizing, and engaging in interpretive discussions.</w:t>
      </w:r>
    </w:p>
    <w:p w14:paraId="2B61CD36" w14:textId="77777777" w:rsidR="000C3226" w:rsidRPr="00EC2278" w:rsidRDefault="000C3226" w:rsidP="000C3226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spacing w:after="240"/>
        <w:rPr>
          <w:rFonts w:ascii="Times New Roman" w:eastAsiaTheme="minorEastAsia" w:hAnsi="Times New Roman"/>
          <w:sz w:val="24"/>
          <w:szCs w:val="24"/>
        </w:rPr>
      </w:pPr>
      <w:r w:rsidRPr="00EC2278">
        <w:rPr>
          <w:rFonts w:ascii="Times New Roman" w:eastAsiaTheme="minorEastAsia" w:hAnsi="Times New Roman"/>
          <w:b/>
          <w:bCs/>
          <w:color w:val="1D1C1C"/>
          <w:sz w:val="24"/>
          <w:szCs w:val="24"/>
        </w:rPr>
        <w:t xml:space="preserve">R.CM.04.01 </w:t>
      </w:r>
      <w:r w:rsidRPr="00EC2278">
        <w:rPr>
          <w:rFonts w:ascii="Times New Roman" w:eastAsiaTheme="minorEastAsia" w:hAnsi="Times New Roman"/>
          <w:color w:val="1D1C1C"/>
          <w:sz w:val="24"/>
          <w:szCs w:val="24"/>
        </w:rPr>
        <w:t>connect personal knowledge, experiences, and understanding of the world to themes and perspectives in text through oral and written responses.</w:t>
      </w:r>
    </w:p>
    <w:p w14:paraId="44D979B8" w14:textId="77777777" w:rsidR="000C3226" w:rsidRPr="00EC2278" w:rsidRDefault="000C3226" w:rsidP="000C3226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spacing w:after="240"/>
        <w:rPr>
          <w:rFonts w:ascii="Times New Roman" w:eastAsiaTheme="minorEastAsia" w:hAnsi="Times New Roman"/>
          <w:sz w:val="24"/>
          <w:szCs w:val="24"/>
        </w:rPr>
      </w:pPr>
      <w:r w:rsidRPr="00EC2278">
        <w:rPr>
          <w:rFonts w:ascii="Times New Roman" w:eastAsiaTheme="minorEastAsia" w:hAnsi="Times New Roman"/>
          <w:b/>
          <w:bCs/>
          <w:color w:val="1D1C1C"/>
          <w:sz w:val="24"/>
          <w:szCs w:val="24"/>
        </w:rPr>
        <w:t xml:space="preserve">R.CM.04.03 </w:t>
      </w:r>
      <w:r w:rsidRPr="00EC2278">
        <w:rPr>
          <w:rFonts w:ascii="Times New Roman" w:eastAsiaTheme="minorEastAsia" w:hAnsi="Times New Roman"/>
          <w:color w:val="1D1C1C"/>
          <w:sz w:val="24"/>
          <w:szCs w:val="24"/>
        </w:rPr>
        <w:t>explain relationships among themes, ideas, and characters within and across texts to create a deeper understanding by categorizing and classifying, comparing and contrasting, or drawing parallels across time and culture.</w:t>
      </w:r>
    </w:p>
    <w:p w14:paraId="7E1D6448" w14:textId="77777777" w:rsidR="00EC2278" w:rsidRPr="00EC2278" w:rsidRDefault="00EC2278" w:rsidP="00EC2278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spacing w:after="240"/>
        <w:rPr>
          <w:rFonts w:ascii="Times New Roman" w:eastAsiaTheme="minorEastAsia" w:hAnsi="Times New Roman"/>
          <w:sz w:val="24"/>
          <w:szCs w:val="24"/>
        </w:rPr>
      </w:pPr>
      <w:r w:rsidRPr="00EC2278">
        <w:rPr>
          <w:rFonts w:ascii="Times New Roman" w:eastAsiaTheme="minorEastAsia" w:hAnsi="Times New Roman"/>
          <w:b/>
          <w:bCs/>
          <w:color w:val="1D1C1C"/>
          <w:sz w:val="24"/>
          <w:szCs w:val="24"/>
        </w:rPr>
        <w:t xml:space="preserve">R.AT.04.01 </w:t>
      </w:r>
      <w:r w:rsidRPr="00EC2278">
        <w:rPr>
          <w:rFonts w:ascii="Times New Roman" w:eastAsiaTheme="minorEastAsia" w:hAnsi="Times New Roman"/>
          <w:color w:val="1D1C1C"/>
          <w:sz w:val="24"/>
          <w:szCs w:val="24"/>
        </w:rPr>
        <w:t>be enthusiastic about reading and do substantial reading and writing on their own.</w:t>
      </w:r>
    </w:p>
    <w:p w14:paraId="19155B5D" w14:textId="5EA2B32A" w:rsidR="00DD3007" w:rsidRPr="00DD3007" w:rsidRDefault="00EC2278" w:rsidP="00DD3007">
      <w:pPr>
        <w:numPr>
          <w:ilvl w:val="1"/>
          <w:numId w:val="1"/>
        </w:numPr>
      </w:pPr>
      <w:r w:rsidRPr="00EC2278">
        <w:t xml:space="preserve">I will be addressing the following Technology Standards: </w:t>
      </w:r>
    </w:p>
    <w:p w14:paraId="66820685" w14:textId="1B139CD2" w:rsidR="00DD3007" w:rsidRPr="00DD3007" w:rsidRDefault="00DD3007" w:rsidP="00DD3007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spacing w:after="24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Communication and Collaboration</w:t>
      </w:r>
      <w:r w:rsidRPr="00EC2278">
        <w:rPr>
          <w:rFonts w:ascii="Times New Roman" w:eastAsiaTheme="minorEastAsia" w:hAnsi="Times New Roman"/>
          <w:color w:val="136631"/>
          <w:sz w:val="24"/>
          <w:szCs w:val="24"/>
        </w:rPr>
        <w:t xml:space="preserve">: </w:t>
      </w:r>
      <w:r w:rsidRPr="00DD3007">
        <w:rPr>
          <w:rFonts w:ascii="Times New Roman" w:eastAsiaTheme="minorEastAsia" w:hAnsi="Times New Roman"/>
          <w:color w:val="1D1D1D"/>
          <w:sz w:val="24"/>
          <w:szCs w:val="24"/>
        </w:rPr>
        <w:t xml:space="preserve">Students use digital media and environments to communicate and work collaboratively, including at a distance, to support individual </w:t>
      </w:r>
      <w:bookmarkStart w:id="0" w:name="_GoBack"/>
      <w:bookmarkEnd w:id="0"/>
      <w:r w:rsidRPr="00DD3007">
        <w:rPr>
          <w:rFonts w:ascii="Times New Roman" w:eastAsiaTheme="minorEastAsia" w:hAnsi="Times New Roman"/>
          <w:color w:val="1D1D1D"/>
          <w:sz w:val="24"/>
          <w:szCs w:val="24"/>
        </w:rPr>
        <w:lastRenderedPageBreak/>
        <w:t>learning and contribute to the learning of others</w:t>
      </w:r>
    </w:p>
    <w:p w14:paraId="5B583C35" w14:textId="2E45C66F" w:rsidR="00EC2278" w:rsidRPr="00DD3007" w:rsidRDefault="00DD3007" w:rsidP="00DD3007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spacing w:after="240"/>
        <w:rPr>
          <w:rFonts w:ascii="Times New Roman" w:eastAsiaTheme="minorEastAsia" w:hAnsi="Times New Roman"/>
          <w:sz w:val="24"/>
          <w:szCs w:val="24"/>
        </w:rPr>
      </w:pPr>
      <w:r w:rsidRPr="00DD3007">
        <w:rPr>
          <w:rFonts w:ascii="Times New Roman" w:eastAsiaTheme="minorEastAsia" w:hAnsi="Times New Roman"/>
          <w:b/>
          <w:sz w:val="24"/>
          <w:szCs w:val="24"/>
        </w:rPr>
        <w:t>Digital Citizenship</w:t>
      </w:r>
      <w:r w:rsidRPr="00DD3007">
        <w:rPr>
          <w:rFonts w:ascii="Times New Roman" w:eastAsiaTheme="minorEastAsia" w:hAnsi="Times New Roman"/>
          <w:sz w:val="24"/>
          <w:szCs w:val="24"/>
        </w:rPr>
        <w:t xml:space="preserve">: </w:t>
      </w:r>
      <w:r w:rsidRPr="00DD3007">
        <w:rPr>
          <w:rFonts w:ascii="Times New Roman" w:eastAsiaTheme="minorEastAsia" w:hAnsi="Times New Roman"/>
          <w:color w:val="1D1D1D"/>
          <w:sz w:val="24"/>
          <w:szCs w:val="24"/>
        </w:rPr>
        <w:t>Students understand human, cultural, and societal issues related to technology and practice legal and ethical behavior</w:t>
      </w:r>
    </w:p>
    <w:p w14:paraId="69B97F3C" w14:textId="60A1D3C1" w:rsidR="00707826" w:rsidRDefault="00707826" w:rsidP="009073A3">
      <w:pPr>
        <w:numPr>
          <w:ilvl w:val="0"/>
          <w:numId w:val="1"/>
        </w:numPr>
      </w:pPr>
      <w:r w:rsidRPr="00EC2278">
        <w:t>Student Prior Knowledge</w:t>
      </w:r>
    </w:p>
    <w:p w14:paraId="5FA689D5" w14:textId="52F708D3" w:rsidR="00862D38" w:rsidRPr="00EC2278" w:rsidRDefault="00862D38" w:rsidP="00707826">
      <w:pPr>
        <w:numPr>
          <w:ilvl w:val="1"/>
          <w:numId w:val="1"/>
        </w:numPr>
      </w:pPr>
      <w:r>
        <w:t xml:space="preserve"> I will be teaching a mini lesson on </w:t>
      </w:r>
      <w:r w:rsidR="004E61BA">
        <w:t>making connections</w:t>
      </w:r>
      <w:r>
        <w:t xml:space="preserve"> and why this is an </w:t>
      </w:r>
      <w:r w:rsidR="00AB2817">
        <w:t>imprint</w:t>
      </w:r>
      <w:r>
        <w:t xml:space="preserve"> strategy. In order to asse</w:t>
      </w:r>
      <w:r w:rsidR="004E61BA">
        <w:t>s</w:t>
      </w:r>
      <w:r>
        <w:t xml:space="preserve">s my </w:t>
      </w:r>
      <w:r w:rsidR="008A109F">
        <w:t>students’</w:t>
      </w:r>
      <w:r>
        <w:t xml:space="preserve"> knowledge </w:t>
      </w:r>
      <w:r w:rsidR="004E61BA">
        <w:t>on what it means to blog</w:t>
      </w:r>
      <w:r w:rsidR="001D6868">
        <w:t xml:space="preserve"> I will </w:t>
      </w:r>
      <w:r w:rsidR="004E61BA">
        <w:t xml:space="preserve">have the students write what they think the word blog means on a sticky note. After writing a definition in his/her own words they will place the sticky on an anchor chart that will hang for the duration of the lesson. </w:t>
      </w:r>
      <w:r w:rsidR="00D96ABD">
        <w:t>I will use the information that the students record</w:t>
      </w:r>
      <w:r w:rsidR="008A109F">
        <w:t xml:space="preserve">ed on the sticky notes </w:t>
      </w:r>
      <w:r w:rsidR="00D96ABD">
        <w:t xml:space="preserve">to direct my lesson. </w:t>
      </w:r>
    </w:p>
    <w:p w14:paraId="0C532067" w14:textId="716A9904" w:rsidR="00707826" w:rsidRPr="00EC2278" w:rsidRDefault="001D6868" w:rsidP="00707826">
      <w:pPr>
        <w:numPr>
          <w:ilvl w:val="1"/>
          <w:numId w:val="1"/>
        </w:numPr>
      </w:pPr>
      <w:r>
        <w:t xml:space="preserve">During this activity I will be walking around to troubleshoot any problems the students may have. </w:t>
      </w:r>
      <w:r w:rsidR="00D96ABD">
        <w:t xml:space="preserve">I will also be </w:t>
      </w:r>
      <w:r w:rsidR="008A109F">
        <w:t>actively</w:t>
      </w:r>
      <w:r w:rsidR="00D96ABD">
        <w:t xml:space="preserve"> </w:t>
      </w:r>
      <w:r w:rsidR="008A109F">
        <w:t>monitoring</w:t>
      </w:r>
      <w:r w:rsidR="00D96ABD">
        <w:t xml:space="preserve"> and responding to what the </w:t>
      </w:r>
      <w:r w:rsidR="008A109F">
        <w:t>students</w:t>
      </w:r>
      <w:r w:rsidR="00D96ABD">
        <w:t xml:space="preserve"> </w:t>
      </w:r>
      <w:proofErr w:type="gramStart"/>
      <w:r w:rsidR="00D96ABD">
        <w:t>write</w:t>
      </w:r>
      <w:proofErr w:type="gramEnd"/>
      <w:r w:rsidR="00D96ABD">
        <w:t>.</w:t>
      </w:r>
      <w:r w:rsidR="001C0D7F">
        <w:t xml:space="preserve"> My response will help to engage and move </w:t>
      </w:r>
      <w:r w:rsidR="008A109F">
        <w:t>conversations</w:t>
      </w:r>
      <w:r w:rsidR="001C0D7F">
        <w:t xml:space="preserve"> forward. </w:t>
      </w:r>
    </w:p>
    <w:p w14:paraId="6C0ECFB4" w14:textId="77777777" w:rsidR="00707826" w:rsidRDefault="00707826" w:rsidP="00707826">
      <w:pPr>
        <w:numPr>
          <w:ilvl w:val="0"/>
          <w:numId w:val="1"/>
        </w:numPr>
      </w:pPr>
      <w:r w:rsidRPr="00EC2278">
        <w:t>Content Knowledge</w:t>
      </w:r>
    </w:p>
    <w:p w14:paraId="63BDDBD5" w14:textId="0C50CD84" w:rsidR="001D6868" w:rsidRPr="00EC2278" w:rsidRDefault="001D6868" w:rsidP="001D6868">
      <w:pPr>
        <w:numPr>
          <w:ilvl w:val="1"/>
          <w:numId w:val="1"/>
        </w:numPr>
      </w:pPr>
      <w:r>
        <w:t xml:space="preserve">I am a Language Arts major and </w:t>
      </w:r>
      <w:r w:rsidR="008A109F">
        <w:t>have</w:t>
      </w:r>
      <w:r>
        <w:t xml:space="preserve"> </w:t>
      </w:r>
      <w:r w:rsidR="008A109F">
        <w:t xml:space="preserve">taught at </w:t>
      </w:r>
      <w:proofErr w:type="gramStart"/>
      <w:r w:rsidR="008A109F">
        <w:t xml:space="preserve">he </w:t>
      </w:r>
      <w:r>
        <w:t xml:space="preserve"> </w:t>
      </w:r>
      <w:r w:rsidR="009A6B83">
        <w:t>elementary</w:t>
      </w:r>
      <w:proofErr w:type="gramEnd"/>
      <w:r w:rsidR="008A109F">
        <w:t xml:space="preserve"> level</w:t>
      </w:r>
      <w:r>
        <w:t xml:space="preserve"> for </w:t>
      </w:r>
      <w:r w:rsidR="00744138">
        <w:t>four</w:t>
      </w:r>
      <w:r>
        <w:t xml:space="preserve"> years. I am not an expert but I am very </w:t>
      </w:r>
      <w:r w:rsidR="009A6B83">
        <w:t>confidant</w:t>
      </w:r>
      <w:r>
        <w:t xml:space="preserve"> in </w:t>
      </w:r>
      <w:r w:rsidR="009A6B83">
        <w:t xml:space="preserve">my knowledge of teaching this strategy. I have a passion for literacy and this shows through my teaching.  As a teacher it is necessary for me to be aware of the standards and learning expectations of my students. Since I am incorporating the use of </w:t>
      </w:r>
      <w:r w:rsidR="001C0D7F">
        <w:t>kidblog.org</w:t>
      </w:r>
      <w:r w:rsidR="009A6B83">
        <w:t xml:space="preserve"> it is </w:t>
      </w:r>
      <w:r w:rsidR="00265CA5">
        <w:t xml:space="preserve">necessary for me to be completely knowledgeable in the use of </w:t>
      </w:r>
      <w:r w:rsidR="001C0D7F">
        <w:t>this</w:t>
      </w:r>
      <w:r w:rsidR="00265CA5">
        <w:t xml:space="preserve"> </w:t>
      </w:r>
      <w:r w:rsidR="001C0D7F">
        <w:t>site</w:t>
      </w:r>
      <w:r w:rsidR="00265CA5">
        <w:t xml:space="preserve"> because I will be the one answering any questions. </w:t>
      </w:r>
    </w:p>
    <w:p w14:paraId="0D75649F" w14:textId="77777777" w:rsidR="00707826" w:rsidRPr="00EC2278" w:rsidRDefault="00707826" w:rsidP="00707826">
      <w:pPr>
        <w:numPr>
          <w:ilvl w:val="0"/>
          <w:numId w:val="1"/>
        </w:numPr>
      </w:pPr>
      <w:r w:rsidRPr="00EC2278">
        <w:rPr>
          <w:iCs/>
        </w:rPr>
        <w:t>Pedagogical Knowledge</w:t>
      </w:r>
    </w:p>
    <w:p w14:paraId="3A617BE0" w14:textId="5126C806" w:rsidR="00716EFA" w:rsidRPr="00EC2278" w:rsidRDefault="00716EFA" w:rsidP="00707826">
      <w:pPr>
        <w:pStyle w:val="ListParagraph"/>
        <w:numPr>
          <w:ilvl w:val="1"/>
          <w:numId w:val="1"/>
        </w:numPr>
        <w:spacing w:before="100" w:beforeAutospacing="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</w:rPr>
        <w:t xml:space="preserve">My students are primarily English Language Learners and I feel as </w:t>
      </w:r>
      <w:r w:rsidR="005F7195">
        <w:rPr>
          <w:rFonts w:ascii="Times New Roman" w:eastAsia="Times New Roman" w:hAnsi="Times New Roman"/>
          <w:iCs/>
          <w:sz w:val="24"/>
          <w:szCs w:val="24"/>
        </w:rPr>
        <w:t xml:space="preserve">if this </w:t>
      </w:r>
      <w:r w:rsidR="00641B54">
        <w:rPr>
          <w:rFonts w:ascii="Times New Roman" w:eastAsia="Times New Roman" w:hAnsi="Times New Roman"/>
          <w:iCs/>
          <w:sz w:val="24"/>
          <w:szCs w:val="24"/>
        </w:rPr>
        <w:t>engaging</w:t>
      </w:r>
      <w:r w:rsidR="005F7195">
        <w:rPr>
          <w:rFonts w:ascii="Times New Roman" w:eastAsia="Times New Roman" w:hAnsi="Times New Roman"/>
          <w:iCs/>
          <w:sz w:val="24"/>
          <w:szCs w:val="24"/>
        </w:rPr>
        <w:t xml:space="preserve"> activity will </w:t>
      </w:r>
      <w:r w:rsidR="00641B54">
        <w:rPr>
          <w:rFonts w:ascii="Times New Roman" w:eastAsia="Times New Roman" w:hAnsi="Times New Roman"/>
          <w:iCs/>
          <w:sz w:val="24"/>
          <w:szCs w:val="24"/>
        </w:rPr>
        <w:t>allow</w:t>
      </w:r>
      <w:r w:rsidR="005F7195">
        <w:rPr>
          <w:rFonts w:ascii="Times New Roman" w:eastAsia="Times New Roman" w:hAnsi="Times New Roman"/>
          <w:iCs/>
          <w:sz w:val="24"/>
          <w:szCs w:val="24"/>
        </w:rPr>
        <w:t xml:space="preserve"> for this concept to be easier to comprehend. </w:t>
      </w:r>
      <w:r w:rsidR="001C0D7F">
        <w:rPr>
          <w:rFonts w:ascii="Times New Roman" w:eastAsia="Times New Roman" w:hAnsi="Times New Roman"/>
          <w:iCs/>
          <w:sz w:val="24"/>
          <w:szCs w:val="24"/>
        </w:rPr>
        <w:t>Seeing res</w:t>
      </w:r>
      <w:r w:rsidR="008A109F">
        <w:rPr>
          <w:rFonts w:ascii="Times New Roman" w:eastAsia="Times New Roman" w:hAnsi="Times New Roman"/>
          <w:iCs/>
          <w:sz w:val="24"/>
          <w:szCs w:val="24"/>
        </w:rPr>
        <w:t>p</w:t>
      </w:r>
      <w:r w:rsidR="001C0D7F">
        <w:rPr>
          <w:rFonts w:ascii="Times New Roman" w:eastAsia="Times New Roman" w:hAnsi="Times New Roman"/>
          <w:iCs/>
          <w:sz w:val="24"/>
          <w:szCs w:val="24"/>
        </w:rPr>
        <w:t xml:space="preserve">onses in written form will aid in full compression of this particular </w:t>
      </w:r>
      <w:r w:rsidR="008A109F">
        <w:rPr>
          <w:rFonts w:ascii="Times New Roman" w:eastAsia="Times New Roman" w:hAnsi="Times New Roman"/>
          <w:iCs/>
          <w:sz w:val="24"/>
          <w:szCs w:val="24"/>
        </w:rPr>
        <w:t>strategy</w:t>
      </w:r>
      <w:r w:rsidR="001C0D7F">
        <w:rPr>
          <w:rFonts w:ascii="Times New Roman" w:eastAsia="Times New Roman" w:hAnsi="Times New Roman"/>
          <w:iCs/>
          <w:sz w:val="24"/>
          <w:szCs w:val="24"/>
        </w:rPr>
        <w:t xml:space="preserve">. </w:t>
      </w:r>
      <w:r w:rsidR="005F7195">
        <w:rPr>
          <w:rFonts w:ascii="Times New Roman" w:eastAsia="Times New Roman" w:hAnsi="Times New Roman"/>
          <w:iCs/>
          <w:sz w:val="24"/>
          <w:szCs w:val="24"/>
        </w:rPr>
        <w:t xml:space="preserve">Hands on approaches to concepts allow my </w:t>
      </w:r>
      <w:r w:rsidR="00641B54">
        <w:rPr>
          <w:rFonts w:ascii="Times New Roman" w:eastAsia="Times New Roman" w:hAnsi="Times New Roman"/>
          <w:iCs/>
          <w:sz w:val="24"/>
          <w:szCs w:val="24"/>
        </w:rPr>
        <w:t>students</w:t>
      </w:r>
      <w:r w:rsidR="005F7195">
        <w:rPr>
          <w:rFonts w:ascii="Times New Roman" w:eastAsia="Times New Roman" w:hAnsi="Times New Roman"/>
          <w:iCs/>
          <w:sz w:val="24"/>
          <w:szCs w:val="24"/>
        </w:rPr>
        <w:t xml:space="preserve"> to see the </w:t>
      </w:r>
      <w:r w:rsidR="00641B54">
        <w:rPr>
          <w:rFonts w:ascii="Times New Roman" w:eastAsia="Times New Roman" w:hAnsi="Times New Roman"/>
          <w:iCs/>
          <w:sz w:val="24"/>
          <w:szCs w:val="24"/>
        </w:rPr>
        <w:t xml:space="preserve">strategy at work. </w:t>
      </w:r>
    </w:p>
    <w:p w14:paraId="3214528B" w14:textId="77777777" w:rsidR="00707826" w:rsidRPr="00EC2278" w:rsidRDefault="00707826" w:rsidP="00707826">
      <w:pPr>
        <w:numPr>
          <w:ilvl w:val="0"/>
          <w:numId w:val="1"/>
        </w:numPr>
      </w:pPr>
      <w:r w:rsidRPr="00EC2278">
        <w:t>Technology Knowledge</w:t>
      </w:r>
    </w:p>
    <w:p w14:paraId="7210A1CE" w14:textId="2F91E330" w:rsidR="00707826" w:rsidRPr="00EC2278" w:rsidRDefault="00265CA5" w:rsidP="00265CA5">
      <w:pPr>
        <w:numPr>
          <w:ilvl w:val="1"/>
          <w:numId w:val="1"/>
        </w:numPr>
      </w:pPr>
      <w:r>
        <w:rPr>
          <w:iCs/>
        </w:rPr>
        <w:t xml:space="preserve">I </w:t>
      </w:r>
      <w:r w:rsidR="001C0D7F">
        <w:rPr>
          <w:iCs/>
        </w:rPr>
        <w:t>am not a blogger but I do enjoy reading them</w:t>
      </w:r>
      <w:r>
        <w:rPr>
          <w:iCs/>
        </w:rPr>
        <w:t xml:space="preserve">. </w:t>
      </w:r>
      <w:r w:rsidR="00691752">
        <w:rPr>
          <w:iCs/>
        </w:rPr>
        <w:t>I plan</w:t>
      </w:r>
      <w:r w:rsidR="001C0D7F">
        <w:rPr>
          <w:iCs/>
        </w:rPr>
        <w:t xml:space="preserve"> to show student</w:t>
      </w:r>
      <w:r w:rsidR="00691752">
        <w:rPr>
          <w:iCs/>
        </w:rPr>
        <w:t xml:space="preserve"> friendly blogs </w:t>
      </w:r>
      <w:r w:rsidR="001C0D7F">
        <w:rPr>
          <w:iCs/>
        </w:rPr>
        <w:t xml:space="preserve">as an example. I have </w:t>
      </w:r>
      <w:r w:rsidR="00691752">
        <w:rPr>
          <w:iCs/>
        </w:rPr>
        <w:t>familiarized</w:t>
      </w:r>
      <w:r w:rsidR="001C0D7F">
        <w:rPr>
          <w:iCs/>
        </w:rPr>
        <w:t xml:space="preserve"> myself with kidblog.org </w:t>
      </w:r>
      <w:r w:rsidR="007873EA">
        <w:rPr>
          <w:iCs/>
        </w:rPr>
        <w:t>and have found the site a great tool for educators and</w:t>
      </w:r>
      <w:r>
        <w:rPr>
          <w:iCs/>
        </w:rPr>
        <w:t xml:space="preserve"> easy to troubleshoot. </w:t>
      </w:r>
      <w:r w:rsidR="007873EA">
        <w:rPr>
          <w:iCs/>
        </w:rPr>
        <w:t xml:space="preserve">I have </w:t>
      </w:r>
      <w:r w:rsidR="00770CE7">
        <w:rPr>
          <w:iCs/>
        </w:rPr>
        <w:t>taken</w:t>
      </w:r>
      <w:r w:rsidR="007873EA">
        <w:rPr>
          <w:iCs/>
        </w:rPr>
        <w:t xml:space="preserve"> the additional time to play around with the site and now</w:t>
      </w:r>
      <w:r>
        <w:rPr>
          <w:iCs/>
        </w:rPr>
        <w:t xml:space="preserve"> </w:t>
      </w:r>
      <w:r w:rsidR="00294081">
        <w:rPr>
          <w:iCs/>
        </w:rPr>
        <w:t xml:space="preserve">feel comfortable in using this type of technology </w:t>
      </w:r>
      <w:r w:rsidR="00691752">
        <w:rPr>
          <w:iCs/>
        </w:rPr>
        <w:t>with</w:t>
      </w:r>
      <w:r w:rsidR="00294081">
        <w:rPr>
          <w:iCs/>
        </w:rPr>
        <w:t xml:space="preserve"> this lesson. </w:t>
      </w:r>
    </w:p>
    <w:p w14:paraId="031C591F" w14:textId="77777777" w:rsidR="00707826" w:rsidRPr="00EC2278" w:rsidRDefault="00707826" w:rsidP="00707826">
      <w:pPr>
        <w:numPr>
          <w:ilvl w:val="0"/>
          <w:numId w:val="1"/>
        </w:numPr>
      </w:pPr>
      <w:r w:rsidRPr="00EC2278">
        <w:rPr>
          <w:iCs/>
        </w:rPr>
        <w:t>TPACK Analysis</w:t>
      </w:r>
    </w:p>
    <w:p w14:paraId="11FC89FC" w14:textId="17067095" w:rsidR="00DA79C6" w:rsidRPr="00EC2278" w:rsidRDefault="00DA79C6" w:rsidP="00707826">
      <w:pPr>
        <w:numPr>
          <w:ilvl w:val="1"/>
          <w:numId w:val="1"/>
        </w:numPr>
      </w:pPr>
      <w:r>
        <w:rPr>
          <w:iCs/>
        </w:rPr>
        <w:t>Making</w:t>
      </w:r>
      <w:r w:rsidR="007873EA">
        <w:rPr>
          <w:iCs/>
        </w:rPr>
        <w:t xml:space="preserve"> different types of</w:t>
      </w:r>
      <w:r>
        <w:rPr>
          <w:iCs/>
        </w:rPr>
        <w:t xml:space="preserve"> </w:t>
      </w:r>
      <w:r w:rsidR="007873EA">
        <w:rPr>
          <w:iCs/>
        </w:rPr>
        <w:t>connections</w:t>
      </w:r>
      <w:r>
        <w:rPr>
          <w:iCs/>
        </w:rPr>
        <w:t xml:space="preserve"> </w:t>
      </w:r>
      <w:r w:rsidR="007873EA">
        <w:rPr>
          <w:iCs/>
        </w:rPr>
        <w:t xml:space="preserve">can be very difficult for </w:t>
      </w:r>
      <w:r w:rsidR="00770CE7">
        <w:rPr>
          <w:iCs/>
        </w:rPr>
        <w:t>students</w:t>
      </w:r>
      <w:r w:rsidR="007873EA">
        <w:rPr>
          <w:iCs/>
        </w:rPr>
        <w:t xml:space="preserve"> to grasp</w:t>
      </w:r>
      <w:r>
        <w:rPr>
          <w:iCs/>
        </w:rPr>
        <w:t xml:space="preserve">. </w:t>
      </w:r>
      <w:r w:rsidR="007873EA">
        <w:rPr>
          <w:iCs/>
        </w:rPr>
        <w:t xml:space="preserve">Knowing that majority of my </w:t>
      </w:r>
      <w:r w:rsidR="00770CE7">
        <w:rPr>
          <w:iCs/>
        </w:rPr>
        <w:t>students</w:t>
      </w:r>
      <w:r w:rsidR="007873EA">
        <w:rPr>
          <w:iCs/>
        </w:rPr>
        <w:t xml:space="preserve"> are </w:t>
      </w:r>
      <w:r w:rsidR="00F01224">
        <w:rPr>
          <w:iCs/>
        </w:rPr>
        <w:t>primarily ELL students I decided to bring this concept to life fo</w:t>
      </w:r>
      <w:r w:rsidR="00770CE7">
        <w:rPr>
          <w:iCs/>
        </w:rPr>
        <w:t>r my students. Using technology</w:t>
      </w:r>
      <w:r w:rsidR="00F01224">
        <w:rPr>
          <w:iCs/>
        </w:rPr>
        <w:t xml:space="preserve"> </w:t>
      </w:r>
      <w:r w:rsidR="00770CE7">
        <w:rPr>
          <w:iCs/>
        </w:rPr>
        <w:t>will allow me to reach my students</w:t>
      </w:r>
      <w:r w:rsidR="00F01224">
        <w:rPr>
          <w:iCs/>
        </w:rPr>
        <w:t xml:space="preserve"> where traditional teaching methods </w:t>
      </w:r>
      <w:r w:rsidR="00C556A7">
        <w:rPr>
          <w:iCs/>
        </w:rPr>
        <w:t>would</w:t>
      </w:r>
      <w:r w:rsidR="00F01224">
        <w:rPr>
          <w:iCs/>
        </w:rPr>
        <w:t xml:space="preserve"> not be able</w:t>
      </w:r>
      <w:r w:rsidR="00C556A7">
        <w:rPr>
          <w:iCs/>
        </w:rPr>
        <w:t>.</w:t>
      </w:r>
      <w:r w:rsidR="00F01224">
        <w:rPr>
          <w:iCs/>
        </w:rPr>
        <w:t xml:space="preserve"> </w:t>
      </w:r>
    </w:p>
    <w:p w14:paraId="6140B6F7" w14:textId="77777777" w:rsidR="00707826" w:rsidRPr="00EC2278" w:rsidRDefault="00707826" w:rsidP="00707826">
      <w:pPr>
        <w:numPr>
          <w:ilvl w:val="0"/>
          <w:numId w:val="1"/>
        </w:numPr>
      </w:pPr>
      <w:r w:rsidRPr="00EC2278">
        <w:t>Assessment Plan</w:t>
      </w:r>
    </w:p>
    <w:p w14:paraId="10F52B4F" w14:textId="6C22E2DB" w:rsidR="00265CA5" w:rsidRPr="00EC2278" w:rsidRDefault="00265CA5" w:rsidP="00707826">
      <w:pPr>
        <w:numPr>
          <w:ilvl w:val="1"/>
          <w:numId w:val="1"/>
        </w:numPr>
      </w:pPr>
      <w:r>
        <w:t>I will be assessing the</w:t>
      </w:r>
      <w:r w:rsidR="00294081">
        <w:t xml:space="preserve"> students</w:t>
      </w:r>
      <w:r w:rsidR="00770CE7">
        <w:t>’</w:t>
      </w:r>
      <w:r w:rsidR="00294081">
        <w:t xml:space="preserve"> use of </w:t>
      </w:r>
      <w:r w:rsidR="00BA2BEB">
        <w:t>making connections</w:t>
      </w:r>
      <w:r w:rsidR="00294081">
        <w:t xml:space="preserve"> </w:t>
      </w:r>
      <w:r w:rsidR="00770CE7">
        <w:t>with</w:t>
      </w:r>
      <w:r w:rsidR="00294081">
        <w:t xml:space="preserve"> the aid of a rubric.</w:t>
      </w:r>
      <w:r w:rsidR="00BA2BEB">
        <w:t xml:space="preserve"> I will use the rubric </w:t>
      </w:r>
      <w:r w:rsidR="00C556A7">
        <w:t>to grade the</w:t>
      </w:r>
      <w:r w:rsidR="00BA2BEB">
        <w:t xml:space="preserve"> posters. </w:t>
      </w:r>
      <w:r w:rsidR="00294081">
        <w:t>The use of the rubric will help me in assuring learning objectives were met.  I wi</w:t>
      </w:r>
      <w:r w:rsidR="00A94C76">
        <w:t>ll not be assessing the student</w:t>
      </w:r>
      <w:r w:rsidR="00294081">
        <w:t>s</w:t>
      </w:r>
      <w:r w:rsidR="00A94C76">
        <w:t>’</w:t>
      </w:r>
      <w:r w:rsidR="00294081">
        <w:t xml:space="preserve"> use of technology because in this activity the technology is being used as a tool to meet the objective. </w:t>
      </w:r>
    </w:p>
    <w:p w14:paraId="7415FEAA" w14:textId="77777777" w:rsidR="003F06A8" w:rsidRPr="00EC2278" w:rsidRDefault="003F06A8"/>
    <w:sectPr w:rsidR="003F06A8" w:rsidRPr="00EC2278" w:rsidSect="009D6F3F">
      <w:pgSz w:w="12240" w:h="15840"/>
      <w:pgMar w:top="1224" w:right="936" w:bottom="1224" w:left="936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D1EB6"/>
    <w:multiLevelType w:val="hybridMultilevel"/>
    <w:tmpl w:val="A90257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375661"/>
    <w:multiLevelType w:val="hybridMultilevel"/>
    <w:tmpl w:val="1DEC45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7F20E6"/>
    <w:multiLevelType w:val="hybridMultilevel"/>
    <w:tmpl w:val="8D6859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826"/>
    <w:rsid w:val="00060617"/>
    <w:rsid w:val="000C3226"/>
    <w:rsid w:val="00101212"/>
    <w:rsid w:val="001C0D7F"/>
    <w:rsid w:val="001D6868"/>
    <w:rsid w:val="00265CA5"/>
    <w:rsid w:val="00294081"/>
    <w:rsid w:val="0031597E"/>
    <w:rsid w:val="00393BB4"/>
    <w:rsid w:val="003C3F03"/>
    <w:rsid w:val="003D568E"/>
    <w:rsid w:val="003F06A8"/>
    <w:rsid w:val="0044499B"/>
    <w:rsid w:val="004D0462"/>
    <w:rsid w:val="004E61BA"/>
    <w:rsid w:val="00507C72"/>
    <w:rsid w:val="005314A5"/>
    <w:rsid w:val="005A468F"/>
    <w:rsid w:val="005F7195"/>
    <w:rsid w:val="00617E74"/>
    <w:rsid w:val="00641B54"/>
    <w:rsid w:val="00691752"/>
    <w:rsid w:val="00707826"/>
    <w:rsid w:val="0071016F"/>
    <w:rsid w:val="00716EFA"/>
    <w:rsid w:val="00744138"/>
    <w:rsid w:val="00770CE7"/>
    <w:rsid w:val="007873EA"/>
    <w:rsid w:val="007D3166"/>
    <w:rsid w:val="00862D38"/>
    <w:rsid w:val="008A109F"/>
    <w:rsid w:val="009073A3"/>
    <w:rsid w:val="0091151B"/>
    <w:rsid w:val="009A6B83"/>
    <w:rsid w:val="009B5B71"/>
    <w:rsid w:val="009D4D37"/>
    <w:rsid w:val="009D6F3F"/>
    <w:rsid w:val="00A217FC"/>
    <w:rsid w:val="00A40038"/>
    <w:rsid w:val="00A94C76"/>
    <w:rsid w:val="00AB2817"/>
    <w:rsid w:val="00B474A4"/>
    <w:rsid w:val="00B955F2"/>
    <w:rsid w:val="00BA2BEB"/>
    <w:rsid w:val="00BF1A14"/>
    <w:rsid w:val="00C03054"/>
    <w:rsid w:val="00C32081"/>
    <w:rsid w:val="00C556A7"/>
    <w:rsid w:val="00C64767"/>
    <w:rsid w:val="00CE78AE"/>
    <w:rsid w:val="00D0336C"/>
    <w:rsid w:val="00D963BA"/>
    <w:rsid w:val="00D96ABD"/>
    <w:rsid w:val="00DA79C6"/>
    <w:rsid w:val="00DC7CC6"/>
    <w:rsid w:val="00DD3007"/>
    <w:rsid w:val="00DD70E2"/>
    <w:rsid w:val="00EC2278"/>
    <w:rsid w:val="00EF73F3"/>
    <w:rsid w:val="00F01224"/>
    <w:rsid w:val="00F20A02"/>
    <w:rsid w:val="00F37236"/>
    <w:rsid w:val="00F462D7"/>
    <w:rsid w:val="00F54237"/>
    <w:rsid w:val="00F877ED"/>
    <w:rsid w:val="00FA7F3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EBBB6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826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707826"/>
    <w:pPr>
      <w:keepNext/>
      <w:outlineLvl w:val="0"/>
    </w:pPr>
    <w:rPr>
      <w:rFonts w:ascii="Times" w:eastAsia="Times" w:hAnsi="Times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7826"/>
    <w:rPr>
      <w:rFonts w:ascii="Times" w:eastAsia="Times" w:hAnsi="Times" w:cs="Times New Roman"/>
      <w:b/>
      <w:szCs w:val="20"/>
    </w:rPr>
  </w:style>
  <w:style w:type="character" w:styleId="Hyperlink">
    <w:name w:val="Hyperlink"/>
    <w:basedOn w:val="DefaultParagraphFont"/>
    <w:rsid w:val="00707826"/>
    <w:rPr>
      <w:color w:val="000099"/>
      <w:u w:val="single"/>
    </w:rPr>
  </w:style>
  <w:style w:type="paragraph" w:styleId="ListParagraph">
    <w:name w:val="List Paragraph"/>
    <w:basedOn w:val="Normal"/>
    <w:uiPriority w:val="34"/>
    <w:qFormat/>
    <w:rsid w:val="00707826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EC2278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36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36C"/>
    <w:rPr>
      <w:rFonts w:ascii="Lucida Grande" w:eastAsia="Times New Roma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0336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336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336C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336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336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826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707826"/>
    <w:pPr>
      <w:keepNext/>
      <w:outlineLvl w:val="0"/>
    </w:pPr>
    <w:rPr>
      <w:rFonts w:ascii="Times" w:eastAsia="Times" w:hAnsi="Times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7826"/>
    <w:rPr>
      <w:rFonts w:ascii="Times" w:eastAsia="Times" w:hAnsi="Times" w:cs="Times New Roman"/>
      <w:b/>
      <w:szCs w:val="20"/>
    </w:rPr>
  </w:style>
  <w:style w:type="character" w:styleId="Hyperlink">
    <w:name w:val="Hyperlink"/>
    <w:basedOn w:val="DefaultParagraphFont"/>
    <w:rsid w:val="00707826"/>
    <w:rPr>
      <w:color w:val="000099"/>
      <w:u w:val="single"/>
    </w:rPr>
  </w:style>
  <w:style w:type="paragraph" w:styleId="ListParagraph">
    <w:name w:val="List Paragraph"/>
    <w:basedOn w:val="Normal"/>
    <w:uiPriority w:val="34"/>
    <w:qFormat/>
    <w:rsid w:val="00707826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EC2278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36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36C"/>
    <w:rPr>
      <w:rFonts w:ascii="Lucida Grande" w:eastAsia="Times New Roma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0336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336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336C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336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336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956</Words>
  <Characters>5454</Characters>
  <Application>Microsoft Macintosh Word</Application>
  <DocSecurity>0</DocSecurity>
  <Lines>45</Lines>
  <Paragraphs>12</Paragraphs>
  <ScaleCrop>false</ScaleCrop>
  <Company/>
  <LinksUpToDate>false</LinksUpToDate>
  <CharactersWithSpaces>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Stein Brunvand</dc:creator>
  <cp:keywords/>
  <dc:description/>
  <cp:lastModifiedBy>Katie Finkenbine</cp:lastModifiedBy>
  <cp:revision>2</cp:revision>
  <dcterms:created xsi:type="dcterms:W3CDTF">2012-10-14T19:55:00Z</dcterms:created>
  <dcterms:modified xsi:type="dcterms:W3CDTF">2012-10-14T19:55:00Z</dcterms:modified>
</cp:coreProperties>
</file>